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948"/>
        <w:gridCol w:w="199"/>
        <w:gridCol w:w="839"/>
        <w:gridCol w:w="837"/>
        <w:gridCol w:w="390"/>
        <w:gridCol w:w="167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机关物业服务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201.412603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201.412603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201.353161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99.97%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201.412603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201.412603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201.353161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99.97%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办公区设施设备维修、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保洁等专业化、一体化物业服务，为机关营造良好舒适的办公环境，保障各项工作有序开展</w:t>
            </w:r>
            <w:bookmarkEnd w:id="0"/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按要求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保洁等服务，为机关营造良好舒适的办公环境，保障各项工作有序开展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为机关办公场所提供物业服务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指标1：定期针对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物业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服务征求意见建议，不断提升服务水平，提高服务对象的满意度。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按合同要求支出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按期支付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成本不超过预算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不超过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201.412603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201.353161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指标1：通过为机关办公提供优质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物业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服务，保障各项工作有序开展。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  <w:bookmarkStart w:id="2" w:name="_GoBack"/>
            <w:bookmarkEnd w:id="2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机关干部满意度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60788E"/>
    <w:rsid w:val="094E76F9"/>
    <w:rsid w:val="0C7505B6"/>
    <w:rsid w:val="126662BF"/>
    <w:rsid w:val="25D266FD"/>
    <w:rsid w:val="278974C3"/>
    <w:rsid w:val="38F53EBF"/>
    <w:rsid w:val="42B118EB"/>
    <w:rsid w:val="64930C78"/>
    <w:rsid w:val="65673EB2"/>
    <w:rsid w:val="72C962C3"/>
    <w:rsid w:val="73615AD6"/>
    <w:rsid w:val="7772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2025-08-27T09:14:49Z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D3363B9B51E342C7A032F6E0E68CF34F_12</vt:lpwstr>
  </property>
</Properties>
</file>